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15D" w:rsidRPr="00E6115D" w:rsidRDefault="00E6115D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</w:t>
      </w:r>
    </w:p>
    <w:p w:rsidR="00E6115D" w:rsidRPr="00E6115D" w:rsidRDefault="00E6115D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английского языка</w:t>
      </w:r>
    </w:p>
    <w:p w:rsidR="00E6115D" w:rsidRPr="00E6115D" w:rsidRDefault="00E6115D" w:rsidP="00E61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E611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4572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15D" w:rsidRPr="00E6115D" w:rsidRDefault="00E6115D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Р.М.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Иксанова</w:t>
      </w:r>
      <w:proofErr w:type="spellEnd"/>
    </w:p>
    <w:p w:rsidR="00E6115D" w:rsidRDefault="00913284" w:rsidP="00143E3B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01» сентября</w:t>
      </w: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г.</w:t>
      </w:r>
    </w:p>
    <w:p w:rsidR="00913284" w:rsidRPr="00E6115D" w:rsidRDefault="00913284" w:rsidP="00E6115D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15D" w:rsidRPr="00E6115D" w:rsidRDefault="00E6115D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 ДИСЦИПЛИНЫ</w:t>
      </w:r>
    </w:p>
    <w:p w:rsidR="00E6115D" w:rsidRDefault="00796735" w:rsidP="005A3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>.О.03.03 ПРАКТИКА УСТНОЙ И ПИСЬМЕННОЙ РЕЧИ АНГЛИЙСКОГО ЯЗЫКА</w:t>
      </w:r>
    </w:p>
    <w:p w:rsidR="005A39F8" w:rsidRPr="00E6115D" w:rsidRDefault="005A39F8" w:rsidP="005A3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6115D" w:rsidRPr="00E6115D" w:rsidRDefault="00E6115D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Рекомендуется для направлени</w:t>
      </w:r>
      <w:r w:rsidR="00EA12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</w:p>
    <w:p w:rsidR="00E6115D" w:rsidRPr="00B85A2D" w:rsidRDefault="00CA2F88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44.03.</w:t>
      </w:r>
      <w:r w:rsidR="00E6115D" w:rsidRPr="00B85A2D">
        <w:rPr>
          <w:rFonts w:ascii="Times New Roman" w:eastAsia="Times New Roman" w:hAnsi="Times New Roman" w:cs="Times New Roman"/>
          <w:sz w:val="24"/>
          <w:szCs w:val="24"/>
          <w:lang w:eastAsia="ru-RU"/>
        </w:rPr>
        <w:t>05 Педагогическое образование (с двумя профилями подготовки)</w:t>
      </w:r>
    </w:p>
    <w:p w:rsidR="00E6115D" w:rsidRDefault="00C21578" w:rsidP="009279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85A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 (</w:t>
      </w:r>
      <w:r w:rsidR="00B85A2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85A2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рофиль)</w:t>
      </w:r>
      <w:r w:rsidR="00E6115D" w:rsidRPr="00B85A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5A2D" w:rsidRPr="00B85A2D">
        <w:rPr>
          <w:rFonts w:ascii="Times New Roman" w:hAnsi="Times New Roman" w:cs="Times New Roman"/>
          <w:sz w:val="24"/>
          <w:szCs w:val="24"/>
        </w:rPr>
        <w:t>Родной (башкирский) язык, литература и английский язык</w:t>
      </w:r>
      <w:r w:rsidR="00E47184">
        <w:rPr>
          <w:rFonts w:ascii="Times New Roman" w:hAnsi="Times New Roman" w:cs="Times New Roman"/>
          <w:sz w:val="24"/>
          <w:szCs w:val="24"/>
        </w:rPr>
        <w:t>,</w:t>
      </w:r>
    </w:p>
    <w:p w:rsidR="00E47184" w:rsidRPr="00B85A2D" w:rsidRDefault="00E574A8" w:rsidP="00B85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47184">
        <w:rPr>
          <w:rFonts w:ascii="Times New Roman" w:hAnsi="Times New Roman" w:cs="Times New Roman"/>
          <w:sz w:val="24"/>
          <w:szCs w:val="24"/>
        </w:rPr>
        <w:t>нглийский язык и киргизский язык</w:t>
      </w:r>
    </w:p>
    <w:p w:rsidR="00E6115D" w:rsidRPr="00B85A2D" w:rsidRDefault="00E6115D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15D" w:rsidRPr="00E6115D" w:rsidRDefault="00E6115D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11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5D37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 202</w:t>
      </w:r>
      <w:r w:rsidR="0031526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31526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E6115D" w:rsidRPr="00E6115D" w:rsidRDefault="00E6115D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15D" w:rsidRPr="00CA4C03" w:rsidRDefault="00E6115D" w:rsidP="00E6115D">
      <w:pPr>
        <w:spacing w:after="0" w:line="240" w:lineRule="atLeast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A4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Целью дисциплины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</w:t>
      </w:r>
      <w:r w:rsidRPr="00CA4C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следующ</w:t>
      </w:r>
      <w:r w:rsidR="00CA4C03"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</w:t>
      </w:r>
      <w:r w:rsidR="00CA4C03"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A4C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CA4C03" w:rsidRPr="00CA4C03" w:rsidRDefault="00CA4C03" w:rsidP="00E61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C03">
        <w:rPr>
          <w:rFonts w:ascii="Times New Roman" w:hAnsi="Times New Roman" w:cs="Times New Roman"/>
          <w:sz w:val="24"/>
          <w:szCs w:val="24"/>
        </w:rPr>
        <w:t>УК-4</w:t>
      </w:r>
      <w:r>
        <w:rPr>
          <w:rFonts w:ascii="Times New Roman" w:hAnsi="Times New Roman" w:cs="Times New Roman"/>
          <w:sz w:val="24"/>
          <w:szCs w:val="24"/>
        </w:rPr>
        <w:t xml:space="preserve"> - с</w:t>
      </w:r>
      <w:r w:rsidRPr="00CA4C03">
        <w:rPr>
          <w:rFonts w:ascii="Times New Roman" w:hAnsi="Times New Roman" w:cs="Times New Roman"/>
          <w:sz w:val="24"/>
          <w:szCs w:val="24"/>
        </w:rPr>
        <w:t>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CA4C03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CA4C03">
        <w:rPr>
          <w:rFonts w:ascii="Times New Roman" w:hAnsi="Times New Roman" w:cs="Times New Roman"/>
          <w:sz w:val="24"/>
          <w:szCs w:val="24"/>
        </w:rPr>
        <w:t xml:space="preserve">) языке(ах); </w:t>
      </w:r>
    </w:p>
    <w:p w:rsidR="00CA4C03" w:rsidRPr="00CA4C03" w:rsidRDefault="00CA4C03" w:rsidP="00E61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C03">
        <w:rPr>
          <w:rFonts w:ascii="Times New Roman" w:hAnsi="Times New Roman" w:cs="Times New Roman"/>
          <w:sz w:val="24"/>
          <w:szCs w:val="24"/>
        </w:rPr>
        <w:t>ОПК-7</w:t>
      </w:r>
      <w:r>
        <w:rPr>
          <w:rFonts w:ascii="Times New Roman" w:hAnsi="Times New Roman" w:cs="Times New Roman"/>
          <w:sz w:val="24"/>
          <w:szCs w:val="24"/>
        </w:rPr>
        <w:t>- с</w:t>
      </w:r>
      <w:r w:rsidRPr="00CA4C03">
        <w:rPr>
          <w:rFonts w:ascii="Times New Roman" w:hAnsi="Times New Roman" w:cs="Times New Roman"/>
          <w:sz w:val="24"/>
          <w:szCs w:val="24"/>
        </w:rPr>
        <w:t xml:space="preserve">пособен взаимодействовать с участниками образовательных отношений в рамках реализации образовательных программ; </w:t>
      </w:r>
    </w:p>
    <w:p w:rsidR="00E6115D" w:rsidRPr="00CA4C03" w:rsidRDefault="00CA4C03" w:rsidP="00E61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C03">
        <w:rPr>
          <w:rFonts w:ascii="Times New Roman" w:hAnsi="Times New Roman" w:cs="Times New Roman"/>
          <w:sz w:val="24"/>
          <w:szCs w:val="24"/>
        </w:rPr>
        <w:t>ПК-10</w:t>
      </w:r>
      <w:r>
        <w:rPr>
          <w:rFonts w:ascii="Times New Roman" w:hAnsi="Times New Roman" w:cs="Times New Roman"/>
          <w:sz w:val="24"/>
          <w:szCs w:val="24"/>
        </w:rPr>
        <w:t xml:space="preserve"> - с</w:t>
      </w:r>
      <w:r w:rsidRPr="00CA4C03">
        <w:rPr>
          <w:rFonts w:ascii="Times New Roman" w:hAnsi="Times New Roman" w:cs="Times New Roman"/>
          <w:sz w:val="24"/>
          <w:szCs w:val="24"/>
        </w:rPr>
        <w:t>пособен использовать систему лингвистических знаний, включающую в себя знание основных фонетических, лексических, грамматических, словообразовательных явлений и закономерностей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1578" w:rsidRPr="00E6115D" w:rsidRDefault="00C21578" w:rsidP="00E61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15D" w:rsidRPr="00E6115D" w:rsidRDefault="00E6115D" w:rsidP="00E611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2"/>
        <w:gridCol w:w="1013"/>
        <w:gridCol w:w="1023"/>
        <w:gridCol w:w="1016"/>
        <w:gridCol w:w="1314"/>
        <w:gridCol w:w="1114"/>
        <w:gridCol w:w="1199"/>
      </w:tblGrid>
      <w:tr w:rsidR="00E6115D" w:rsidRPr="00E6115D" w:rsidTr="008241D4">
        <w:tc>
          <w:tcPr>
            <w:tcW w:w="2956" w:type="dxa"/>
            <w:vMerge w:val="restart"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 w:val="restart"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15" w:type="dxa"/>
            <w:gridSpan w:val="3"/>
            <w:shd w:val="clear" w:color="auto" w:fill="auto"/>
          </w:tcPr>
          <w:p w:rsidR="00E6115D" w:rsidRPr="00E6115D" w:rsidRDefault="00E6115D" w:rsidP="00E61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</w:t>
            </w:r>
          </w:p>
        </w:tc>
        <w:tc>
          <w:tcPr>
            <w:tcW w:w="1130" w:type="dxa"/>
            <w:vMerge w:val="restart"/>
            <w:shd w:val="clear" w:color="auto" w:fill="auto"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1050" w:type="dxa"/>
            <w:vMerge w:val="restart"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6115D" w:rsidRPr="00E6115D" w:rsidTr="008241D4">
        <w:tc>
          <w:tcPr>
            <w:tcW w:w="2956" w:type="dxa"/>
            <w:vMerge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034" w:type="dxa"/>
            <w:shd w:val="clear" w:color="auto" w:fill="auto"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341" w:type="dxa"/>
            <w:shd w:val="clear" w:color="auto" w:fill="auto"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</w:t>
            </w:r>
          </w:p>
        </w:tc>
        <w:tc>
          <w:tcPr>
            <w:tcW w:w="1130" w:type="dxa"/>
            <w:vMerge/>
            <w:shd w:val="clear" w:color="auto" w:fill="auto"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15D" w:rsidRPr="00E6115D" w:rsidTr="008241D4">
        <w:tc>
          <w:tcPr>
            <w:tcW w:w="2956" w:type="dxa"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020" w:type="dxa"/>
          </w:tcPr>
          <w:p w:rsidR="00E6115D" w:rsidRPr="0031526F" w:rsidRDefault="0031526F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040" w:type="dxa"/>
            <w:shd w:val="clear" w:color="auto" w:fill="auto"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4" w:type="dxa"/>
            <w:shd w:val="clear" w:color="auto" w:fill="auto"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1" w:type="dxa"/>
            <w:shd w:val="clear" w:color="auto" w:fill="auto"/>
          </w:tcPr>
          <w:p w:rsidR="00E6115D" w:rsidRPr="0031526F" w:rsidRDefault="0031526F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30" w:type="dxa"/>
            <w:shd w:val="clear" w:color="auto" w:fill="auto"/>
          </w:tcPr>
          <w:p w:rsidR="00E6115D" w:rsidRPr="0031526F" w:rsidRDefault="0031526F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1050" w:type="dxa"/>
          </w:tcPr>
          <w:p w:rsidR="00E6115D" w:rsidRPr="0031526F" w:rsidRDefault="0031526F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E6115D" w:rsidRPr="00E6115D" w:rsidTr="008241D4">
        <w:tc>
          <w:tcPr>
            <w:tcW w:w="2956" w:type="dxa"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данном семестре</w:t>
            </w:r>
          </w:p>
        </w:tc>
        <w:tc>
          <w:tcPr>
            <w:tcW w:w="1020" w:type="dxa"/>
          </w:tcPr>
          <w:p w:rsidR="00E6115D" w:rsidRPr="005A39F8" w:rsidRDefault="0031526F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40" w:type="dxa"/>
            <w:shd w:val="clear" w:color="auto" w:fill="auto"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4" w:type="dxa"/>
            <w:shd w:val="clear" w:color="auto" w:fill="auto"/>
          </w:tcPr>
          <w:p w:rsidR="00E6115D" w:rsidRPr="00E6115D" w:rsidRDefault="00E6115D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1" w:type="dxa"/>
            <w:shd w:val="clear" w:color="auto" w:fill="auto"/>
          </w:tcPr>
          <w:p w:rsidR="00E6115D" w:rsidRPr="0031526F" w:rsidRDefault="0031526F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0" w:type="dxa"/>
            <w:shd w:val="clear" w:color="auto" w:fill="auto"/>
          </w:tcPr>
          <w:p w:rsidR="00E6115D" w:rsidRPr="0031526F" w:rsidRDefault="0031526F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50" w:type="dxa"/>
          </w:tcPr>
          <w:p w:rsidR="00E6115D" w:rsidRPr="005D379F" w:rsidRDefault="0031526F" w:rsidP="00E6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</w:tr>
    </w:tbl>
    <w:p w:rsidR="00E6115D" w:rsidRPr="00E6115D" w:rsidRDefault="00E6115D" w:rsidP="00E611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26F" w:rsidRPr="00913CCD" w:rsidRDefault="0031526F" w:rsidP="003152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точки по дисциплине: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23"/>
        <w:gridCol w:w="1830"/>
        <w:gridCol w:w="2179"/>
        <w:gridCol w:w="2060"/>
      </w:tblGrid>
      <w:tr w:rsidR="0031526F" w:rsidRPr="00913CCD" w:rsidTr="00843E6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</w:tr>
      <w:tr w:rsidR="0031526F" w:rsidRPr="00913CCD" w:rsidTr="00843E6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точка № 1 (</w:t>
            </w:r>
            <w:proofErr w:type="spellStart"/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Аракин</w:t>
            </w:r>
            <w:proofErr w:type="spellEnd"/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4:</w:t>
            </w:r>
            <w:proofErr w:type="gramEnd"/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1</w:t>
            </w:r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  <w:p w:rsidR="0031526F" w:rsidRPr="00913CCD" w:rsidRDefault="0031526F" w:rsidP="00843E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высшего образования</w:t>
            </w: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 контроля – по окончании темы</w:t>
            </w:r>
          </w:p>
        </w:tc>
      </w:tr>
      <w:tr w:rsidR="0031526F" w:rsidRPr="00913CCD" w:rsidTr="00843E6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1526F" w:rsidRPr="00913CCD" w:rsidTr="00843E6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1526F" w:rsidRPr="00913CCD" w:rsidTr="00843E6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модульный тест</w:t>
            </w: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дискуссия, круглый стол</w:t>
            </w: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1526F" w:rsidRPr="00913CCD" w:rsidTr="00843E6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</w:tr>
      <w:tr w:rsidR="0031526F" w:rsidRPr="00913CCD" w:rsidTr="00843E6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6F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точка № 2 (</w:t>
            </w:r>
            <w:proofErr w:type="spellStart"/>
            <w:r w:rsidR="00BD16C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Аракин</w:t>
            </w:r>
            <w:proofErr w:type="spellEnd"/>
            <w:r w:rsidR="00BD16C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4:</w:t>
            </w:r>
            <w:proofErr w:type="gramEnd"/>
            <w:r w:rsidR="00BD16C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D16C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Unit</w:t>
            </w:r>
            <w:proofErr w:type="spellEnd"/>
            <w:r w:rsidR="00BD16C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3</w:t>
            </w:r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  <w:p w:rsidR="0031526F" w:rsidRPr="00E743BE" w:rsidRDefault="00BD16CC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Литература. Книги</w:t>
            </w: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Дата контроля – по окончании курса</w:t>
            </w:r>
          </w:p>
        </w:tc>
      </w:tr>
      <w:tr w:rsidR="0031526F" w:rsidRPr="00913CCD" w:rsidTr="00843E6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1526F" w:rsidRPr="00913CCD" w:rsidTr="00843E6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1526F" w:rsidRPr="00913CCD" w:rsidTr="00843E6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модульный тест</w:t>
            </w: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дискуссия, круглый стол</w:t>
            </w: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1526F" w:rsidRPr="00913CCD" w:rsidTr="00843E6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6F" w:rsidRPr="00913CCD" w:rsidRDefault="0031526F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3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</w:tr>
    </w:tbl>
    <w:p w:rsidR="0031526F" w:rsidRPr="00913CCD" w:rsidRDefault="0031526F" w:rsidP="003152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526F" w:rsidRPr="00913CCD" w:rsidRDefault="0031526F" w:rsidP="003152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913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31526F" w:rsidRPr="00913CCD" w:rsidRDefault="0031526F" w:rsidP="0031526F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«Зачтено» ставится, если средний балл по дисциплине составляет от 50 до 100 баллов. Содержание ответа соответствует рассматриваемой проблеме. Сообщение содержит достаточную информацию по вопросу, сопровождается анализом, примерами и выводами. Речь грамматически и лексически правильна, либо содержит ошибки, не мешающие общему пониманию. Используются разнообразные грамматические структуры и единицы </w:t>
      </w:r>
      <w:proofErr w:type="gramStart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активного</w:t>
      </w:r>
      <w:proofErr w:type="gramEnd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вокабуляра</w:t>
      </w:r>
      <w:proofErr w:type="spellEnd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ДЕ. В ответе отслеживается четкая структура, выстроенная в логической последовательности. На дополнительные вопросы студент дает четкие, аргументированные ответы. Студент показывает сформированные лексические и грамматические навыки по всем видам речевой деятельности.</w:t>
      </w:r>
    </w:p>
    <w:p w:rsidR="0031526F" w:rsidRPr="00913CCD" w:rsidRDefault="0031526F" w:rsidP="0031526F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26F" w:rsidRPr="00913CCD" w:rsidRDefault="0031526F" w:rsidP="0031526F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«Не зачтено» ставится, если балл по дисциплине составляет менее 50 баллов. Студентом представлен неполный ответ по заданной проблеме. </w:t>
      </w:r>
      <w:proofErr w:type="gramStart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Очевидна</w:t>
      </w:r>
      <w:proofErr w:type="gramEnd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несформированность</w:t>
      </w:r>
      <w:proofErr w:type="spellEnd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языковых компетенций. Нарушена логика и последовательность изложения. Допущены существенные грамматические и лексические ошибки. Студент отказывается отвечать на дополнительные вопросы, что свидетельствует о неразвитости навыков говорения на иностранном языке.</w:t>
      </w:r>
    </w:p>
    <w:p w:rsidR="0031526F" w:rsidRPr="00913CCD" w:rsidRDefault="0031526F" w:rsidP="003152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26F" w:rsidRPr="00913CCD" w:rsidRDefault="0031526F" w:rsidP="003152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26F" w:rsidRPr="00913CCD" w:rsidRDefault="0031526F" w:rsidP="0031526F">
      <w:pPr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Преподаватель кафедры английского языка </w:t>
      </w:r>
      <w:proofErr w:type="spellStart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Тимирящева</w:t>
      </w:r>
      <w:proofErr w:type="spellEnd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 Р.</w:t>
      </w:r>
    </w:p>
    <w:p w:rsidR="000175E4" w:rsidRDefault="000175E4"/>
    <w:sectPr w:rsidR="000175E4" w:rsidSect="00163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115D"/>
    <w:rsid w:val="000175E4"/>
    <w:rsid w:val="00065A08"/>
    <w:rsid w:val="000B6FFB"/>
    <w:rsid w:val="00143E3B"/>
    <w:rsid w:val="001569D2"/>
    <w:rsid w:val="001665D7"/>
    <w:rsid w:val="0020573D"/>
    <w:rsid w:val="0031526F"/>
    <w:rsid w:val="00367C02"/>
    <w:rsid w:val="0037496E"/>
    <w:rsid w:val="004E5242"/>
    <w:rsid w:val="005A2856"/>
    <w:rsid w:val="005A39F8"/>
    <w:rsid w:val="005D379F"/>
    <w:rsid w:val="005E6E4C"/>
    <w:rsid w:val="007711B0"/>
    <w:rsid w:val="00796735"/>
    <w:rsid w:val="007A2394"/>
    <w:rsid w:val="008913ED"/>
    <w:rsid w:val="008E210D"/>
    <w:rsid w:val="00913284"/>
    <w:rsid w:val="009279E2"/>
    <w:rsid w:val="00943F35"/>
    <w:rsid w:val="00A157D6"/>
    <w:rsid w:val="00B85A2D"/>
    <w:rsid w:val="00BD16CC"/>
    <w:rsid w:val="00C21578"/>
    <w:rsid w:val="00CA2F88"/>
    <w:rsid w:val="00CA4C03"/>
    <w:rsid w:val="00E47184"/>
    <w:rsid w:val="00E574A8"/>
    <w:rsid w:val="00E6115D"/>
    <w:rsid w:val="00EA12FB"/>
    <w:rsid w:val="00F42F63"/>
    <w:rsid w:val="00F75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1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1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2820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ввчсполщл</dc:creator>
  <cp:lastModifiedBy>User</cp:lastModifiedBy>
  <cp:revision>11</cp:revision>
  <dcterms:created xsi:type="dcterms:W3CDTF">2024-09-15T11:53:00Z</dcterms:created>
  <dcterms:modified xsi:type="dcterms:W3CDTF">2025-09-02T08:09:00Z</dcterms:modified>
</cp:coreProperties>
</file>